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FD" w:rsidRPr="00D169E9" w:rsidRDefault="009134FD" w:rsidP="00913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9134FD" w:rsidRDefault="009134FD" w:rsidP="00913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975783" w:rsidRPr="009134FD" w:rsidRDefault="00975783" w:rsidP="00913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00529B"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5783" w:rsidRPr="003174AB" w:rsidRDefault="00975783" w:rsidP="00CF2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29" w:rsidRPr="00337A88" w:rsidRDefault="002F4829" w:rsidP="0033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</w:t>
      </w:r>
      <w:r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ассигнований, утвержденному решением Думы Ханты-Мансийского района от </w:t>
      </w:r>
      <w:r w:rsidR="00E00C75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25.06.2021 </w:t>
      </w:r>
      <w:r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0C75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</w:t>
      </w:r>
      <w:r w:rsidRP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BF63F5" w:rsidRPr="00DC0310" w:rsidRDefault="000326D7" w:rsidP="00DC03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E01E44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</w:t>
      </w:r>
      <w:r w:rsidR="00AC724F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C0310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214,4 </w:t>
      </w:r>
      <w:r w:rsidR="00AC724F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63F5" w:rsidRPr="00DC0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86C" w:rsidRPr="00EC445D" w:rsidRDefault="0003086C" w:rsidP="00030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ED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увеличивается на</w:t>
      </w:r>
      <w:r w:rsidR="00EA26ED" w:rsidRPr="0039590F">
        <w:rPr>
          <w:rFonts w:ascii="Times New Roman" w:eastAsia="Times New Roman" w:hAnsi="Times New Roman" w:cs="Times New Roman"/>
          <w:sz w:val="2"/>
          <w:szCs w:val="28"/>
          <w:lang w:eastAsia="ru-RU"/>
        </w:rPr>
        <w:t xml:space="preserve"> </w:t>
      </w:r>
      <w:r w:rsidR="0039590F">
        <w:rPr>
          <w:rFonts w:ascii="Times New Roman" w:eastAsia="Times New Roman" w:hAnsi="Times New Roman" w:cs="Times New Roman"/>
          <w:sz w:val="2"/>
          <w:szCs w:val="28"/>
          <w:lang w:eastAsia="ru-RU"/>
        </w:rPr>
        <w:t xml:space="preserve"> </w:t>
      </w:r>
      <w:r w:rsidR="00DC0310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140,9</w:t>
      </w:r>
      <w:r w:rsidR="00DC0310" w:rsidRPr="0039590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DC0310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по мероприятию 3</w:t>
      </w: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ED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имущества муниципальной казны»</w:t>
      </w:r>
      <w:r w:rsidR="00DC0310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377ACF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10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замене </w:t>
      </w: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газовых котлов;</w:t>
      </w:r>
    </w:p>
    <w:p w:rsidR="00EC445D" w:rsidRDefault="00EA26ED" w:rsidP="00EC44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увеличивается на </w:t>
      </w:r>
      <w:r w:rsidR="0003086C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71,5 </w:t>
      </w: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по мероприятию</w:t>
      </w:r>
      <w:r w:rsidR="0003086C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«Финансовое и</w:t>
      </w:r>
      <w:r w:rsidR="0003086C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функций </w:t>
      </w:r>
      <w:proofErr w:type="spellStart"/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</w:t>
      </w:r>
      <w:proofErr w:type="spellEnd"/>
      <w:r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3086C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45D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20,4 тыс. рублей </w:t>
      </w:r>
      <w:r w:rsidR="00377ACF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трансфертов из бюджетов сельских </w:t>
      </w:r>
      <w:proofErr w:type="gramStart"/>
      <w:r w:rsidR="00377ACF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proofErr w:type="gramEnd"/>
      <w:r w:rsidR="00EC445D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6C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передаваемых</w:t>
      </w:r>
      <w:r w:rsidR="001428C1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994CA9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EC445D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CA9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45D" w:rsidRP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 51,1 тыс. рублей для уплаты НДС по договорам купли-продажи муниципального имущества</w:t>
      </w:r>
      <w:r w:rsidR="00EC4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79A" w:rsidRDefault="00C77A48" w:rsidP="00E04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Проектом программы </w:t>
      </w:r>
      <w:r w:rsidR="00873D0A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D0A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значения </w:t>
      </w:r>
      <w:r w:rsidR="00EC445D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показателя «3. Удельный вес расходов на содержание имущества в общем объеме неналоговых доходов, полученных от использования муниципального имущества, %»</w:t>
      </w:r>
      <w:r w:rsid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445D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2,1 %,</w:t>
      </w:r>
      <w:r w:rsidR="00E0479A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45D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5A33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36,3 %</w:t>
      </w:r>
      <w:r w:rsidR="00EC445D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38,4 %</w:t>
      </w:r>
      <w:r w:rsidR="00E0479A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D3E" w:rsidRDefault="00E0479A" w:rsidP="00E04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ответственным исполнителем не устранены замечания</w:t>
      </w:r>
      <w:r w:rsidR="00FE0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отраженные</w:t>
      </w:r>
      <w:r w:rsidR="002C7D3E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3959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D3E" w:rsidRPr="0039590F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  <w:r w:rsidR="003959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7D3E" w:rsidRPr="0039590F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администрации</w:t>
      </w:r>
      <w:r w:rsidR="003959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7D3E" w:rsidRPr="0039590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района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 xml:space="preserve">от 12.11.2018 </w:t>
      </w:r>
      <w:r w:rsidR="0039590F">
        <w:rPr>
          <w:rFonts w:ascii="Times New Roman" w:hAnsi="Times New Roman" w:cs="Times New Roman"/>
          <w:sz w:val="28"/>
          <w:szCs w:val="28"/>
        </w:rPr>
        <w:t>№</w:t>
      </w:r>
      <w:r w:rsidR="002C7D3E" w:rsidRPr="0039590F">
        <w:rPr>
          <w:rFonts w:ascii="Times New Roman" w:hAnsi="Times New Roman" w:cs="Times New Roman"/>
          <w:sz w:val="28"/>
          <w:szCs w:val="28"/>
        </w:rPr>
        <w:t xml:space="preserve"> 335 «Об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утверждении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муниципальной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программы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«Формирование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и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развитие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муниципального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имущества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района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C7D3E" w:rsidRPr="0039590F">
        <w:rPr>
          <w:rFonts w:ascii="Times New Roman" w:hAnsi="Times New Roman" w:cs="Times New Roman"/>
          <w:sz w:val="28"/>
          <w:szCs w:val="28"/>
        </w:rPr>
        <w:t>на 2019-2023 годы»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FE03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590F">
        <w:rPr>
          <w:rFonts w:ascii="Times New Roman" w:hAnsi="Times New Roman" w:cs="Times New Roman"/>
          <w:sz w:val="28"/>
          <w:szCs w:val="28"/>
        </w:rPr>
        <w:t>от 28.04.2021 № 19-Исх-163.</w:t>
      </w:r>
    </w:p>
    <w:p w:rsidR="00DA4CE9" w:rsidRPr="00E0479A" w:rsidRDefault="005A687C" w:rsidP="00E04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4032AD" w:rsidRDefault="002A0B83" w:rsidP="00E04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программы </w:t>
      </w:r>
      <w:bookmarkStart w:id="0" w:name="_GoBack"/>
      <w:bookmarkEnd w:id="0"/>
      <w:r w:rsidRPr="00E0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sectPr w:rsidR="004032AD" w:rsidSect="009134FD">
      <w:footerReference w:type="default" r:id="rId9"/>
      <w:pgSz w:w="11906" w:h="16838"/>
      <w:pgMar w:top="1135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FC74E4" w:rsidRDefault="007641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E58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CE7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419E"/>
    <w:rsid w:val="00764C56"/>
    <w:rsid w:val="00764FB5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34FD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21BF-325F-4BCB-9834-2AC2331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2021-07-13T09:21:00Z</dcterms:modified>
</cp:coreProperties>
</file>